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4E" w:rsidRPr="00C04EE5" w:rsidRDefault="0005684E" w:rsidP="0005684E">
      <w:pPr>
        <w:pStyle w:val="Ttulo1"/>
        <w:rPr>
          <w:rFonts w:ascii="Arial" w:hAnsi="Arial" w:cs="Arial"/>
          <w:color w:val="000000"/>
          <w:sz w:val="14"/>
          <w:szCs w:val="14"/>
        </w:rPr>
      </w:pPr>
    </w:p>
    <w:p w:rsidR="0005684E" w:rsidRDefault="0005684E" w:rsidP="0005684E">
      <w:pPr>
        <w:pStyle w:val="Ttulo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ind w:left="2520" w:right="27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2013</w:t>
      </w:r>
    </w:p>
    <w:p w:rsidR="0005684E" w:rsidRPr="00902CE3" w:rsidRDefault="0005684E" w:rsidP="0005684E">
      <w:pPr>
        <w:rPr>
          <w:sz w:val="18"/>
          <w:szCs w:val="18"/>
        </w:rPr>
      </w:pPr>
    </w:p>
    <w:p w:rsidR="0005684E" w:rsidRPr="007E626A" w:rsidRDefault="0005684E" w:rsidP="0005684E">
      <w:pPr>
        <w:pStyle w:val="Ttulo1"/>
        <w:rPr>
          <w:rFonts w:ascii="Arial" w:hAnsi="Arial" w:cs="Arial"/>
          <w:color w:val="000000"/>
          <w:sz w:val="21"/>
          <w:szCs w:val="21"/>
        </w:rPr>
      </w:pPr>
      <w:r w:rsidRPr="007E626A">
        <w:rPr>
          <w:rFonts w:ascii="Arial" w:hAnsi="Arial" w:cs="Arial"/>
          <w:color w:val="000000"/>
          <w:sz w:val="21"/>
          <w:szCs w:val="21"/>
        </w:rPr>
        <w:t>CARGOS DE PROVIMENTO EM COMISSÃO</w:t>
      </w:r>
    </w:p>
    <w:p w:rsidR="0005684E" w:rsidRDefault="0005684E" w:rsidP="0005684E">
      <w:pPr>
        <w:pStyle w:val="Ttulo1"/>
        <w:rPr>
          <w:rFonts w:ascii="Arial" w:hAnsi="Arial" w:cs="Arial"/>
          <w:color w:val="000000"/>
          <w:sz w:val="21"/>
          <w:szCs w:val="21"/>
        </w:rPr>
      </w:pPr>
      <w:proofErr w:type="gramStart"/>
      <w:r w:rsidRPr="00DF36A1">
        <w:rPr>
          <w:rFonts w:ascii="Arial" w:hAnsi="Arial" w:cs="Arial"/>
          <w:color w:val="000000"/>
          <w:sz w:val="21"/>
          <w:szCs w:val="21"/>
        </w:rPr>
        <w:t>em</w:t>
      </w:r>
      <w:proofErr w:type="gramEnd"/>
      <w:r w:rsidRPr="00DF36A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="00CC45FA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/</w:t>
      </w:r>
      <w:r w:rsidR="00CC45FA">
        <w:rPr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/2013</w:t>
      </w:r>
    </w:p>
    <w:p w:rsidR="0005684E" w:rsidRPr="00513972" w:rsidRDefault="0005684E" w:rsidP="0005684E">
      <w:pPr>
        <w:rPr>
          <w:sz w:val="12"/>
          <w:szCs w:val="12"/>
        </w:rPr>
      </w:pP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992"/>
        <w:gridCol w:w="1086"/>
        <w:gridCol w:w="1087"/>
        <w:gridCol w:w="1087"/>
      </w:tblGrid>
      <w:tr w:rsidR="0005684E" w:rsidRPr="007E626A" w:rsidTr="00926104"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80"/>
              <w:ind w:hanging="4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CARGOS DE PROVIMENTO EM COMISSÃO</w:t>
            </w:r>
          </w:p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(Cargos criados de acordo com o Anexo I da lei Municipal nº. 1.459/97 de 19/12/1997 e alterações</w:t>
            </w:r>
            <w:proofErr w:type="gramStart"/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-190" w:firstLine="19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DENOMINAÇÃO DO CARGO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SÍMBOLO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Nº. DE CARGOS CRIADOS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Nº. DE CARGOS OCUPADOS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Nº. DE CARGOS VAGOS</w:t>
            </w:r>
          </w:p>
        </w:tc>
      </w:tr>
      <w:tr w:rsidR="0005684E" w:rsidRPr="007E626A" w:rsidTr="00926104">
        <w:trPr>
          <w:trHeight w:val="85"/>
        </w:trPr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CHEFE DE GABINETE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CCS - 1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rPr>
          <w:trHeight w:val="85"/>
        </w:trPr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COORDENADOR DE CONTROLE INTERNO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CCS - 1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ASSESSOR DE PLANEJAMENTO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CCS - 1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ASSESSOR JURÍDICO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CCS - 1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SECRETÁRIO MUNICIPAL DE ADMINISTRAÇÃO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SUBSÍDIO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SECRETÁRIO MUNICIPAL DA FAZENDA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SUBSÍDIO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SECRETÁRIO MUNICIPAL DE OBRAS, VIAÇÃO E URBANISMO.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SUBSÍDIO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SECRETÁRIO MUNICIPAL DE EDUCAÇÃO, CULTURA E DO DESPORTO.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SUBSÍDIO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SECRETÁRIO MUNICIPAL DE SAÚDE E PROMOÇÃO HUMANA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SUBSÍDIO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SECRETÁRIO MUNICIPAL DE DESENVOLVIMENTO RURAL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SUBSÍDIO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SECRETÁRIO MUNICIPAL DE INDÚSTRIA, COMÉRCIO E TURISMO.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SUBSÍDIO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SECRETÁRIO GERAL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SUBSÍDIO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ASSESSOR DE IMPRENSA E RELAÇÕES PÚBLICAS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 xml:space="preserve">CC- 1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DF701B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DF701B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ADMINISTRATIVO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MATERIAL E PATRIMÔNIO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FINANCEIRO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CONTABILIDADE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EDUCAÇÃO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CULTURA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DO DESPORTO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SAÚDE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PROMOÇÃO HUMANA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440"/>
                <w:tab w:val="center" w:pos="577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AGROPECUÁRIA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MEIO AMBIENTE E RECURSOS HÍDRICOS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OBRAS E SERVIÇOS URBANOS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VIAÇÃO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- 1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INDÚSTRIA E COMÉRCIO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- 1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DIRETOR DO DEPARTAMENTO DE TURISMO E SERVIÇOS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- 1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AUDITOR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- 1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ASSESSOR ADMINISTRATIVO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- 2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</w:tr>
      <w:tr w:rsidR="0005684E" w:rsidRPr="007E626A" w:rsidTr="00926104">
        <w:tc>
          <w:tcPr>
            <w:tcW w:w="53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pStyle w:val="Ttulo9"/>
              <w:spacing w:before="120"/>
              <w:rPr>
                <w:b w:val="0"/>
                <w:bCs w:val="0"/>
              </w:rPr>
            </w:pPr>
            <w:r w:rsidRPr="007E626A">
              <w:rPr>
                <w:b w:val="0"/>
                <w:bCs w:val="0"/>
              </w:rPr>
              <w:t>ASSESSOR TÉCNICO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CC – 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626A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84E" w:rsidRPr="007E626A" w:rsidRDefault="00CC45FA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5684E" w:rsidRPr="007E626A" w:rsidRDefault="0073159D" w:rsidP="0073159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CC45FA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</w:tr>
      <w:tr w:rsidR="0005684E" w:rsidRPr="007E626A" w:rsidTr="00926104">
        <w:trPr>
          <w:trHeight w:val="70"/>
        </w:trPr>
        <w:tc>
          <w:tcPr>
            <w:tcW w:w="638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05684E" w:rsidRPr="007E626A" w:rsidRDefault="0005684E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05684E" w:rsidRPr="007E626A" w:rsidRDefault="0005684E" w:rsidP="00CC45F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CC45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</w:tcPr>
          <w:p w:rsidR="0005684E" w:rsidRPr="007E626A" w:rsidRDefault="00CC45FA" w:rsidP="0092610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</w:tbl>
    <w:p w:rsidR="00597BA2" w:rsidRDefault="00341887"/>
    <w:sectPr w:rsidR="00597BA2" w:rsidSect="00442AD5">
      <w:headerReference w:type="default" r:id="rId7"/>
      <w:footerReference w:type="default" r:id="rId8"/>
      <w:pgSz w:w="11907" w:h="16840" w:code="9"/>
      <w:pgMar w:top="1673" w:right="851" w:bottom="567" w:left="1134" w:header="56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87" w:rsidRDefault="00341887">
      <w:r>
        <w:separator/>
      </w:r>
    </w:p>
  </w:endnote>
  <w:endnote w:type="continuationSeparator" w:id="0">
    <w:p w:rsidR="00341887" w:rsidRDefault="0034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4D" w:rsidRPr="00234B30" w:rsidRDefault="0005684E" w:rsidP="00442AD5">
    <w:pPr>
      <w:ind w:left="1560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1802765</wp:posOffset>
          </wp:positionH>
          <wp:positionV relativeFrom="paragraph">
            <wp:posOffset>5236210</wp:posOffset>
          </wp:positionV>
          <wp:extent cx="3952875" cy="219075"/>
          <wp:effectExtent l="0" t="0" r="9525" b="9525"/>
          <wp:wrapNone/>
          <wp:docPr id="4" name="Imagem 4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10096500</wp:posOffset>
          </wp:positionV>
          <wp:extent cx="3952875" cy="219075"/>
          <wp:effectExtent l="0" t="0" r="9525" b="9525"/>
          <wp:wrapNone/>
          <wp:docPr id="3" name="Imagem 3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2" name="Imagem 2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1" name="Imagem 1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01B" w:rsidRPr="00234B30">
      <w:rPr>
        <w:rFonts w:ascii="Arial" w:hAnsi="Arial" w:cs="Arial"/>
        <w:sz w:val="16"/>
        <w:szCs w:val="16"/>
      </w:rPr>
      <w:t xml:space="preserve">Praça Ângelo </w:t>
    </w:r>
    <w:proofErr w:type="spellStart"/>
    <w:r w:rsidR="00DF701B" w:rsidRPr="00234B30">
      <w:rPr>
        <w:rFonts w:ascii="Arial" w:hAnsi="Arial" w:cs="Arial"/>
        <w:sz w:val="16"/>
        <w:szCs w:val="16"/>
      </w:rPr>
      <w:t>Mezzomo</w:t>
    </w:r>
    <w:proofErr w:type="spellEnd"/>
    <w:r w:rsidR="00DF701B" w:rsidRPr="00234B30">
      <w:rPr>
        <w:rFonts w:ascii="Arial" w:hAnsi="Arial" w:cs="Arial"/>
        <w:sz w:val="16"/>
        <w:szCs w:val="16"/>
      </w:rPr>
      <w:t xml:space="preserve">, s/nº- 85550-000 </w:t>
    </w:r>
    <w:r w:rsidR="00DF701B">
      <w:rPr>
        <w:rFonts w:ascii="Arial" w:hAnsi="Arial" w:cs="Arial"/>
        <w:sz w:val="16"/>
        <w:szCs w:val="16"/>
      </w:rPr>
      <w:t>-</w:t>
    </w:r>
    <w:proofErr w:type="gramStart"/>
    <w:r w:rsidR="00DF701B" w:rsidRPr="00234B30">
      <w:rPr>
        <w:rFonts w:ascii="Arial" w:hAnsi="Arial" w:cs="Arial"/>
        <w:sz w:val="16"/>
        <w:szCs w:val="16"/>
      </w:rPr>
      <w:t>Coronel Vivida</w:t>
    </w:r>
    <w:proofErr w:type="gramEnd"/>
    <w:r w:rsidR="00DF701B">
      <w:rPr>
        <w:rFonts w:ascii="Arial" w:hAnsi="Arial" w:cs="Arial"/>
        <w:sz w:val="16"/>
        <w:szCs w:val="16"/>
      </w:rPr>
      <w:t>-</w:t>
    </w:r>
    <w:r w:rsidR="00DF701B" w:rsidRPr="00234B30">
      <w:rPr>
        <w:rFonts w:ascii="Arial" w:hAnsi="Arial" w:cs="Arial"/>
        <w:sz w:val="16"/>
        <w:szCs w:val="16"/>
      </w:rPr>
      <w:t xml:space="preserve"> Paraná.</w:t>
    </w:r>
  </w:p>
  <w:p w:rsidR="00FD504D" w:rsidRPr="00234B30" w:rsidRDefault="00DF701B" w:rsidP="00442AD5">
    <w:pPr>
      <w:ind w:left="1560"/>
      <w:jc w:val="center"/>
      <w:rPr>
        <w:rFonts w:ascii="Arial" w:hAnsi="Arial" w:cs="Arial"/>
        <w:sz w:val="16"/>
        <w:szCs w:val="16"/>
      </w:rPr>
    </w:pPr>
    <w:r w:rsidRPr="00234B30">
      <w:rPr>
        <w:rFonts w:ascii="Arial" w:hAnsi="Arial" w:cs="Arial"/>
        <w:sz w:val="16"/>
        <w:szCs w:val="16"/>
      </w:rPr>
      <w:t>Fone: (46) 3232-8300 – Fax: (46) 3232-1016e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mail: </w:t>
    </w:r>
    <w:hyperlink r:id="rId2" w:history="1">
      <w:r w:rsidRPr="00B60881">
        <w:rPr>
          <w:rStyle w:val="Hyperlink"/>
          <w:rFonts w:ascii="Arial" w:hAnsi="Arial" w:cs="Arial"/>
          <w:sz w:val="16"/>
          <w:szCs w:val="16"/>
        </w:rPr>
        <w:t>administracao@pmcv.com.b</w:t>
      </w:r>
    </w:hyperlink>
    <w:r w:rsidRPr="00234B30">
      <w:rPr>
        <w:rFonts w:ascii="Arial" w:hAnsi="Arial" w:cs="Arial"/>
        <w:sz w:val="16"/>
        <w:szCs w:val="16"/>
      </w:rPr>
      <w:t>r</w:t>
    </w:r>
  </w:p>
  <w:p w:rsidR="00FD504D" w:rsidRDefault="0034188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87" w:rsidRDefault="00341887">
      <w:r>
        <w:separator/>
      </w:r>
    </w:p>
  </w:footnote>
  <w:footnote w:type="continuationSeparator" w:id="0">
    <w:p w:rsidR="00341887" w:rsidRDefault="0034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4D" w:rsidRDefault="0005684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-158115</wp:posOffset>
          </wp:positionV>
          <wp:extent cx="5151755" cy="849630"/>
          <wp:effectExtent l="0" t="0" r="0" b="762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4E"/>
    <w:rsid w:val="0005684E"/>
    <w:rsid w:val="00151C34"/>
    <w:rsid w:val="002077F2"/>
    <w:rsid w:val="00242B0B"/>
    <w:rsid w:val="00341887"/>
    <w:rsid w:val="006D350A"/>
    <w:rsid w:val="0073159D"/>
    <w:rsid w:val="00A73D03"/>
    <w:rsid w:val="00CB0B62"/>
    <w:rsid w:val="00CC45FA"/>
    <w:rsid w:val="00D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684E"/>
    <w:pPr>
      <w:keepNext/>
      <w:jc w:val="center"/>
      <w:outlineLvl w:val="0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5684E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8"/>
    </w:pPr>
    <w:rPr>
      <w:rFonts w:ascii="Arial" w:hAnsi="Arial" w:cs="Arial"/>
      <w:b/>
      <w:bCs/>
      <w:color w:val="00000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684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05684E"/>
    <w:rPr>
      <w:rFonts w:ascii="Arial" w:eastAsia="Times New Roman" w:hAnsi="Arial" w:cs="Arial"/>
      <w:b/>
      <w:bCs/>
      <w:color w:val="000000"/>
      <w:sz w:val="17"/>
      <w:szCs w:val="17"/>
      <w:lang w:eastAsia="pt-BR"/>
    </w:rPr>
  </w:style>
  <w:style w:type="paragraph" w:styleId="Rodap">
    <w:name w:val="footer"/>
    <w:basedOn w:val="Normal"/>
    <w:link w:val="RodapChar"/>
    <w:rsid w:val="000568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568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56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68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56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684E"/>
    <w:pPr>
      <w:keepNext/>
      <w:jc w:val="center"/>
      <w:outlineLvl w:val="0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5684E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8"/>
    </w:pPr>
    <w:rPr>
      <w:rFonts w:ascii="Arial" w:hAnsi="Arial" w:cs="Arial"/>
      <w:b/>
      <w:bCs/>
      <w:color w:val="00000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684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05684E"/>
    <w:rPr>
      <w:rFonts w:ascii="Arial" w:eastAsia="Times New Roman" w:hAnsi="Arial" w:cs="Arial"/>
      <w:b/>
      <w:bCs/>
      <w:color w:val="000000"/>
      <w:sz w:val="17"/>
      <w:szCs w:val="17"/>
      <w:lang w:eastAsia="pt-BR"/>
    </w:rPr>
  </w:style>
  <w:style w:type="paragraph" w:styleId="Rodap">
    <w:name w:val="footer"/>
    <w:basedOn w:val="Normal"/>
    <w:link w:val="RodapChar"/>
    <w:rsid w:val="000568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568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56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68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56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pmcv.com.b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2013-10-28T17:06:00Z</dcterms:created>
  <dcterms:modified xsi:type="dcterms:W3CDTF">2013-10-28T17:20:00Z</dcterms:modified>
</cp:coreProperties>
</file>